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1D" w:rsidRPr="00F55451" w:rsidRDefault="0027431D" w:rsidP="003627D1">
      <w:pPr>
        <w:spacing w:line="360" w:lineRule="auto"/>
        <w:rPr>
          <w:rFonts w:ascii="黑体" w:eastAsia="黑体" w:hAnsi="Arial" w:cs="Arial"/>
          <w:sz w:val="24"/>
        </w:rPr>
      </w:pPr>
      <w:r w:rsidRPr="00F55451">
        <w:rPr>
          <w:rFonts w:ascii="黑体" w:eastAsia="黑体" w:hAnsi="Arial" w:cs="Arial" w:hint="eastAsia"/>
          <w:sz w:val="24"/>
        </w:rPr>
        <w:t>注：本次</w:t>
      </w:r>
      <w:r w:rsidR="0067657D">
        <w:rPr>
          <w:rFonts w:ascii="黑体" w:eastAsia="黑体" w:hAnsi="Arial" w:cs="Arial" w:hint="eastAsia"/>
          <w:sz w:val="24"/>
        </w:rPr>
        <w:t>行业</w:t>
      </w:r>
      <w:r w:rsidRPr="00F55451">
        <w:rPr>
          <w:rFonts w:ascii="黑体" w:eastAsia="黑体" w:hAnsi="Arial" w:cs="Arial" w:hint="eastAsia"/>
          <w:sz w:val="24"/>
        </w:rPr>
        <w:t>调查统计</w:t>
      </w:r>
      <w:r w:rsidR="0067657D">
        <w:rPr>
          <w:rFonts w:ascii="黑体" w:eastAsia="黑体" w:hAnsi="Arial" w:cs="Arial" w:hint="eastAsia"/>
          <w:sz w:val="24"/>
        </w:rPr>
        <w:t>重点是</w:t>
      </w:r>
      <w:r w:rsidRPr="00F55451">
        <w:rPr>
          <w:rFonts w:ascii="黑体" w:eastAsia="黑体" w:hAnsi="Arial" w:cs="Arial" w:hint="eastAsia"/>
          <w:sz w:val="24"/>
        </w:rPr>
        <w:t>201</w:t>
      </w:r>
      <w:r w:rsidR="0062548A">
        <w:rPr>
          <w:rFonts w:ascii="黑体" w:eastAsia="黑体" w:hAnsi="Arial" w:cs="Arial"/>
          <w:sz w:val="24"/>
        </w:rPr>
        <w:t>8</w:t>
      </w:r>
      <w:r w:rsidRPr="00F55451">
        <w:rPr>
          <w:rFonts w:ascii="黑体" w:eastAsia="黑体" w:hAnsi="Arial" w:cs="Arial" w:hint="eastAsia"/>
          <w:sz w:val="24"/>
        </w:rPr>
        <w:t>年度</w:t>
      </w:r>
      <w:r w:rsidR="0067657D" w:rsidRPr="00F55451">
        <w:rPr>
          <w:rFonts w:ascii="黑体" w:eastAsia="黑体" w:hAnsi="Arial" w:cs="Arial" w:hint="eastAsia"/>
          <w:sz w:val="24"/>
        </w:rPr>
        <w:t>生物柴油</w:t>
      </w:r>
      <w:r w:rsidRPr="00F55451">
        <w:rPr>
          <w:rFonts w:ascii="黑体" w:eastAsia="黑体" w:hAnsi="Arial" w:cs="Arial" w:hint="eastAsia"/>
          <w:sz w:val="24"/>
        </w:rPr>
        <w:t>生产量和销售价格，协作组对企业提供</w:t>
      </w:r>
      <w:r w:rsidR="00CE16EB">
        <w:rPr>
          <w:rFonts w:ascii="黑体" w:eastAsia="黑体" w:hAnsi="Arial" w:cs="Arial" w:hint="eastAsia"/>
          <w:sz w:val="24"/>
        </w:rPr>
        <w:t>的</w:t>
      </w:r>
      <w:r w:rsidRPr="00F55451">
        <w:rPr>
          <w:rFonts w:ascii="黑体" w:eastAsia="黑体" w:hAnsi="Arial" w:cs="Arial" w:hint="eastAsia"/>
          <w:sz w:val="24"/>
        </w:rPr>
        <w:t>信息保密，请企业提供真实数据。</w:t>
      </w:r>
    </w:p>
    <w:p w:rsidR="00DC0874" w:rsidRPr="00633796" w:rsidRDefault="00033465" w:rsidP="009872B7">
      <w:pPr>
        <w:spacing w:line="480" w:lineRule="auto"/>
        <w:jc w:val="center"/>
        <w:rPr>
          <w:rFonts w:ascii="宋体" w:hAnsi="宋体" w:cs="Arial"/>
          <w:b/>
          <w:sz w:val="30"/>
          <w:szCs w:val="30"/>
        </w:rPr>
      </w:pPr>
      <w:r w:rsidRPr="00633796">
        <w:rPr>
          <w:rFonts w:ascii="宋体" w:hAnsi="宋体" w:cs="Arial"/>
          <w:b/>
          <w:sz w:val="30"/>
          <w:szCs w:val="30"/>
        </w:rPr>
        <w:t>201</w:t>
      </w:r>
      <w:r w:rsidR="0062548A" w:rsidRPr="00633796">
        <w:rPr>
          <w:rFonts w:ascii="宋体" w:hAnsi="宋体" w:cs="Arial"/>
          <w:b/>
          <w:sz w:val="30"/>
          <w:szCs w:val="30"/>
        </w:rPr>
        <w:t>8</w:t>
      </w:r>
      <w:r w:rsidRPr="00633796">
        <w:rPr>
          <w:rFonts w:ascii="宋体" w:hAnsi="宋体" w:cs="Arial"/>
          <w:b/>
          <w:sz w:val="30"/>
          <w:szCs w:val="30"/>
        </w:rPr>
        <w:t>年</w:t>
      </w:r>
      <w:r w:rsidR="007D1FEF" w:rsidRPr="00633796">
        <w:rPr>
          <w:rFonts w:ascii="宋体" w:hAnsi="宋体" w:cs="Arial"/>
          <w:b/>
          <w:sz w:val="30"/>
          <w:szCs w:val="30"/>
        </w:rPr>
        <w:t>度</w:t>
      </w:r>
      <w:r w:rsidRPr="00633796">
        <w:rPr>
          <w:rFonts w:ascii="宋体" w:hAnsi="宋体" w:cs="Arial"/>
          <w:b/>
          <w:sz w:val="30"/>
          <w:szCs w:val="30"/>
        </w:rPr>
        <w:t>生物柴油企业调查表</w:t>
      </w:r>
    </w:p>
    <w:p w:rsidR="008D23B0" w:rsidRPr="008D23B0" w:rsidRDefault="008D23B0" w:rsidP="008D23B0">
      <w:pPr>
        <w:wordWrap w:val="0"/>
        <w:spacing w:line="480" w:lineRule="auto"/>
        <w:jc w:val="right"/>
        <w:rPr>
          <w:rFonts w:ascii="楷体" w:eastAsia="楷体" w:hAnsi="楷体" w:cs="Arial"/>
          <w:b/>
          <w:sz w:val="24"/>
        </w:rPr>
      </w:pPr>
      <w:r w:rsidRPr="008D23B0">
        <w:rPr>
          <w:rFonts w:ascii="楷体" w:eastAsia="楷体" w:hAnsi="楷体" w:cs="Arial" w:hint="eastAsia"/>
          <w:b/>
          <w:sz w:val="24"/>
        </w:rPr>
        <w:t>填报时间：</w:t>
      </w:r>
      <w:r w:rsidRPr="008D23B0">
        <w:rPr>
          <w:rFonts w:ascii="楷体" w:eastAsia="楷体" w:hAnsi="楷体" w:cs="Arial" w:hint="eastAsia"/>
          <w:b/>
          <w:sz w:val="24"/>
          <w:u w:val="single"/>
        </w:rPr>
        <w:t xml:space="preserve">     </w:t>
      </w:r>
      <w:r w:rsidRPr="008D23B0">
        <w:rPr>
          <w:rFonts w:ascii="楷体" w:eastAsia="楷体" w:hAnsi="楷体" w:cs="Arial" w:hint="eastAsia"/>
          <w:b/>
          <w:sz w:val="24"/>
        </w:rPr>
        <w:t>年</w:t>
      </w:r>
      <w:r w:rsidRPr="008D23B0">
        <w:rPr>
          <w:rFonts w:ascii="楷体" w:eastAsia="楷体" w:hAnsi="楷体" w:cs="Arial" w:hint="eastAsia"/>
          <w:b/>
          <w:sz w:val="24"/>
          <w:u w:val="single"/>
        </w:rPr>
        <w:t xml:space="preserve">  </w:t>
      </w:r>
      <w:r w:rsidRPr="008D23B0">
        <w:rPr>
          <w:rFonts w:ascii="楷体" w:eastAsia="楷体" w:hAnsi="楷体" w:cs="Arial" w:hint="eastAsia"/>
          <w:b/>
          <w:sz w:val="24"/>
        </w:rPr>
        <w:t>月</w:t>
      </w:r>
      <w:r w:rsidRPr="008D23B0">
        <w:rPr>
          <w:rFonts w:ascii="楷体" w:eastAsia="楷体" w:hAnsi="楷体" w:cs="Arial" w:hint="eastAsia"/>
          <w:b/>
          <w:sz w:val="24"/>
          <w:u w:val="single"/>
        </w:rPr>
        <w:t xml:space="preserve">  </w:t>
      </w:r>
      <w:r w:rsidRPr="008D23B0">
        <w:rPr>
          <w:rFonts w:ascii="楷体" w:eastAsia="楷体" w:hAnsi="楷体" w:cs="Arial" w:hint="eastAsia"/>
          <w:b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2"/>
        <w:gridCol w:w="851"/>
        <w:gridCol w:w="1459"/>
        <w:gridCol w:w="531"/>
        <w:gridCol w:w="324"/>
        <w:gridCol w:w="101"/>
        <w:gridCol w:w="278"/>
        <w:gridCol w:w="1134"/>
        <w:gridCol w:w="657"/>
        <w:gridCol w:w="658"/>
        <w:gridCol w:w="141"/>
        <w:gridCol w:w="1332"/>
      </w:tblGrid>
      <w:tr w:rsidR="00033465" w:rsidRPr="000B2E6E" w:rsidTr="00633796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5" w:rsidRPr="000B2E6E" w:rsidRDefault="0003346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企业名称</w:t>
            </w:r>
          </w:p>
        </w:tc>
        <w:tc>
          <w:tcPr>
            <w:tcW w:w="65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5" w:rsidRPr="000B2E6E" w:rsidRDefault="0003346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33465" w:rsidRPr="000B2E6E" w:rsidTr="00633796">
        <w:trPr>
          <w:jc w:val="center"/>
        </w:trPr>
        <w:tc>
          <w:tcPr>
            <w:tcW w:w="2122" w:type="dxa"/>
            <w:gridSpan w:val="3"/>
            <w:tcBorders>
              <w:left w:val="single" w:sz="4" w:space="0" w:color="auto"/>
            </w:tcBorders>
          </w:tcPr>
          <w:p w:rsidR="00033465" w:rsidRPr="000B2E6E" w:rsidRDefault="0003346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联系人</w:t>
            </w:r>
          </w:p>
        </w:tc>
        <w:tc>
          <w:tcPr>
            <w:tcW w:w="2314" w:type="dxa"/>
            <w:gridSpan w:val="3"/>
          </w:tcPr>
          <w:p w:rsidR="00033465" w:rsidRPr="000B2E6E" w:rsidRDefault="0003346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131" w:type="dxa"/>
            <w:gridSpan w:val="4"/>
          </w:tcPr>
          <w:p w:rsidR="00033465" w:rsidRPr="000B2E6E" w:rsidRDefault="0062442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电话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033465" w:rsidRPr="000B2E6E" w:rsidRDefault="0003346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33465" w:rsidRPr="000B2E6E" w:rsidTr="00633796">
        <w:trPr>
          <w:jc w:val="center"/>
        </w:trPr>
        <w:tc>
          <w:tcPr>
            <w:tcW w:w="2122" w:type="dxa"/>
            <w:gridSpan w:val="3"/>
            <w:tcBorders>
              <w:left w:val="single" w:sz="4" w:space="0" w:color="auto"/>
            </w:tcBorders>
          </w:tcPr>
          <w:p w:rsidR="00033465" w:rsidRPr="000B2E6E" w:rsidRDefault="00A853C6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手机</w:t>
            </w:r>
          </w:p>
        </w:tc>
        <w:tc>
          <w:tcPr>
            <w:tcW w:w="2314" w:type="dxa"/>
            <w:gridSpan w:val="3"/>
          </w:tcPr>
          <w:p w:rsidR="00033465" w:rsidRPr="000B2E6E" w:rsidRDefault="0003346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131" w:type="dxa"/>
            <w:gridSpan w:val="4"/>
          </w:tcPr>
          <w:p w:rsidR="00033465" w:rsidRPr="000B2E6E" w:rsidRDefault="00E006FE" w:rsidP="00E006F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传真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</w:tcPr>
          <w:p w:rsidR="00033465" w:rsidRPr="000B2E6E" w:rsidRDefault="00033465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A853C6" w:rsidRPr="000B2E6E" w:rsidTr="00633796">
        <w:trPr>
          <w:jc w:val="center"/>
        </w:trPr>
        <w:tc>
          <w:tcPr>
            <w:tcW w:w="2122" w:type="dxa"/>
            <w:gridSpan w:val="3"/>
            <w:tcBorders>
              <w:left w:val="single" w:sz="4" w:space="0" w:color="auto"/>
            </w:tcBorders>
          </w:tcPr>
          <w:p w:rsidR="00A853C6" w:rsidRPr="000B2E6E" w:rsidRDefault="00A853C6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电子邮件</w:t>
            </w:r>
          </w:p>
        </w:tc>
        <w:tc>
          <w:tcPr>
            <w:tcW w:w="6576" w:type="dxa"/>
            <w:gridSpan w:val="10"/>
            <w:tcBorders>
              <w:right w:val="single" w:sz="4" w:space="0" w:color="auto"/>
            </w:tcBorders>
          </w:tcPr>
          <w:p w:rsidR="00A853C6" w:rsidRPr="000B2E6E" w:rsidRDefault="00A853C6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9779B" w:rsidRPr="000B2E6E" w:rsidTr="00633796">
        <w:trPr>
          <w:jc w:val="center"/>
        </w:trPr>
        <w:tc>
          <w:tcPr>
            <w:tcW w:w="21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779B" w:rsidRPr="000B2E6E" w:rsidRDefault="0009779B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装置</w:t>
            </w:r>
            <w:r w:rsidRPr="000B2E6E">
              <w:rPr>
                <w:rFonts w:asciiTheme="minorEastAsia" w:eastAsiaTheme="minorEastAsia" w:hAnsiTheme="minorEastAsia" w:cs="Arial"/>
                <w:szCs w:val="21"/>
              </w:rPr>
              <w:t>产能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 xml:space="preserve">  万t/a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</w:tcPr>
          <w:p w:rsidR="0009779B" w:rsidRPr="000B2E6E" w:rsidRDefault="0009779B" w:rsidP="0009779B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688" w:type="dxa"/>
            <w:gridSpan w:val="4"/>
            <w:tcBorders>
              <w:bottom w:val="single" w:sz="4" w:space="0" w:color="auto"/>
            </w:tcBorders>
          </w:tcPr>
          <w:p w:rsidR="0009779B" w:rsidRPr="000B2E6E" w:rsidRDefault="0009779B" w:rsidP="0009779B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201</w:t>
            </w:r>
            <w:r w:rsidR="0062548A" w:rsidRPr="000B2E6E">
              <w:rPr>
                <w:rFonts w:asciiTheme="minorEastAsia" w:eastAsiaTheme="minorEastAsia" w:hAnsiTheme="minorEastAsia" w:cs="Arial"/>
                <w:szCs w:val="21"/>
              </w:rPr>
              <w:t>8</w:t>
            </w:r>
            <w:r w:rsidRPr="000B2E6E">
              <w:rPr>
                <w:rFonts w:asciiTheme="minorEastAsia" w:eastAsiaTheme="minorEastAsia" w:hAnsiTheme="minorEastAsia" w:cs="Arial"/>
                <w:szCs w:val="21"/>
              </w:rPr>
              <w:t>年产量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 xml:space="preserve">  万</w:t>
            </w:r>
            <w:r w:rsidR="000B2E6E">
              <w:rPr>
                <w:rFonts w:asciiTheme="minorEastAsia" w:eastAsiaTheme="minorEastAsia" w:hAnsiTheme="minorEastAsia" w:cs="Arial" w:hint="eastAsia"/>
                <w:szCs w:val="21"/>
              </w:rPr>
              <w:t>t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79B" w:rsidRPr="000B2E6E" w:rsidRDefault="0009779B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E63EA0" w:rsidRPr="000B2E6E" w:rsidTr="00633796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</w:tcBorders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原料来源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地沟油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</w:tcBorders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潲水油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酸化油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其他</w:t>
            </w:r>
            <w:r w:rsidR="00594263" w:rsidRPr="000B2E6E">
              <w:rPr>
                <w:rFonts w:asciiTheme="minorEastAsia" w:eastAsiaTheme="minorEastAsia" w:hAnsiTheme="minorEastAsia" w:cs="Arial" w:hint="eastAsia"/>
                <w:szCs w:val="21"/>
              </w:rPr>
              <w:t>：</w:t>
            </w:r>
            <w:r w:rsidR="00594263" w:rsidRPr="000B2E6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请注明</w:t>
            </w:r>
          </w:p>
        </w:tc>
      </w:tr>
      <w:tr w:rsidR="00E63EA0" w:rsidRPr="000B2E6E" w:rsidTr="00633796">
        <w:trPr>
          <w:jc w:val="center"/>
        </w:trPr>
        <w:tc>
          <w:tcPr>
            <w:tcW w:w="2122" w:type="dxa"/>
            <w:gridSpan w:val="3"/>
          </w:tcPr>
          <w:p w:rsidR="00E63EA0" w:rsidRPr="000B2E6E" w:rsidRDefault="00E63EA0" w:rsidP="00E57634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原料来源</w:t>
            </w:r>
            <w:r w:rsidR="00E778B4" w:rsidRPr="000B2E6E">
              <w:rPr>
                <w:rFonts w:asciiTheme="minorEastAsia" w:eastAsiaTheme="minorEastAsia" w:hAnsiTheme="minorEastAsia" w:cs="Arial" w:hint="eastAsia"/>
                <w:szCs w:val="21"/>
              </w:rPr>
              <w:t>量</w:t>
            </w:r>
            <w:r w:rsidR="00E57634" w:rsidRPr="000B2E6E">
              <w:rPr>
                <w:rFonts w:asciiTheme="minorEastAsia" w:eastAsiaTheme="minorEastAsia" w:hAnsiTheme="minorEastAsia" w:cs="Arial" w:hint="eastAsia"/>
                <w:szCs w:val="21"/>
              </w:rPr>
              <w:t xml:space="preserve">   </w:t>
            </w:r>
            <w:r w:rsidR="00E778B4" w:rsidRPr="000B2E6E">
              <w:rPr>
                <w:rFonts w:asciiTheme="minorEastAsia" w:eastAsiaTheme="minorEastAsia" w:hAnsiTheme="minorEastAsia" w:cs="Arial" w:hint="eastAsia"/>
                <w:szCs w:val="21"/>
              </w:rPr>
              <w:t>万吨</w:t>
            </w:r>
          </w:p>
        </w:tc>
        <w:tc>
          <w:tcPr>
            <w:tcW w:w="1990" w:type="dxa"/>
            <w:gridSpan w:val="2"/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37" w:type="dxa"/>
            <w:gridSpan w:val="4"/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</w:tcPr>
          <w:p w:rsidR="00E63EA0" w:rsidRPr="000B2E6E" w:rsidRDefault="00E63EA0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633796" w:rsidRDefault="000B2E6E" w:rsidP="00633796">
            <w:pPr>
              <w:adjustRightIn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原料价格</w:t>
            </w:r>
          </w:p>
          <w:p w:rsidR="000B2E6E" w:rsidRPr="00633796" w:rsidRDefault="000B2E6E" w:rsidP="00633796">
            <w:pPr>
              <w:adjustRightInd w:val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33796">
              <w:rPr>
                <w:rFonts w:asciiTheme="minorEastAsia" w:eastAsiaTheme="minorEastAsia" w:hAnsiTheme="minorEastAsia" w:cs="Arial"/>
                <w:sz w:val="18"/>
                <w:szCs w:val="18"/>
              </w:rPr>
              <w:t>元/</w:t>
            </w:r>
            <w:r w:rsidRPr="0063379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t</w:t>
            </w:r>
          </w:p>
          <w:p w:rsidR="000B2E6E" w:rsidRPr="000B2E6E" w:rsidRDefault="00633796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3379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季度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271" w:type="dxa"/>
            <w:gridSpan w:val="2"/>
            <w:vMerge/>
          </w:tcPr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09779B">
            <w:pPr>
              <w:tabs>
                <w:tab w:val="left" w:pos="1066"/>
              </w:tabs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ab/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271" w:type="dxa"/>
            <w:gridSpan w:val="2"/>
            <w:vMerge/>
          </w:tcPr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</w:tcPr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27431D" w:rsidRPr="000B2E6E" w:rsidTr="00633796">
        <w:trPr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27431D" w:rsidRPr="000B2E6E" w:rsidRDefault="0027431D" w:rsidP="0027431D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年度平均价格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27431D" w:rsidRPr="000B2E6E" w:rsidRDefault="0027431D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:rsidR="0027431D" w:rsidRPr="000B2E6E" w:rsidRDefault="0027431D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7431D" w:rsidRPr="000B2E6E" w:rsidRDefault="0027431D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27431D" w:rsidRPr="000B2E6E" w:rsidRDefault="0027431D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FA02D7" w:rsidRPr="000B2E6E" w:rsidTr="00633796">
        <w:trPr>
          <w:trHeight w:val="722"/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FA02D7" w:rsidRPr="000B2E6E" w:rsidRDefault="00A54DCD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201</w:t>
            </w:r>
            <w:r w:rsidR="0062548A" w:rsidRPr="000B2E6E">
              <w:rPr>
                <w:rFonts w:asciiTheme="minorEastAsia" w:eastAsiaTheme="minorEastAsia" w:hAnsiTheme="minorEastAsia" w:cs="Arial"/>
                <w:szCs w:val="21"/>
              </w:rPr>
              <w:t>8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年企业生产运行情况总结</w:t>
            </w:r>
          </w:p>
        </w:tc>
        <w:tc>
          <w:tcPr>
            <w:tcW w:w="6576" w:type="dxa"/>
            <w:gridSpan w:val="10"/>
            <w:tcBorders>
              <w:bottom w:val="single" w:sz="4" w:space="0" w:color="auto"/>
            </w:tcBorders>
          </w:tcPr>
          <w:p w:rsidR="00FA02D7" w:rsidRPr="00633796" w:rsidRDefault="0009779B" w:rsidP="00A54DCD">
            <w:pPr>
              <w:spacing w:line="360" w:lineRule="auto"/>
              <w:ind w:right="480"/>
              <w:rPr>
                <w:rFonts w:asciiTheme="minorEastAsia" w:eastAsiaTheme="minorEastAsia" w:hAnsiTheme="minorEastAsia" w:cs="Arial"/>
                <w:szCs w:val="21"/>
                <w:shd w:val="pct15" w:color="auto" w:fill="FFFFFF"/>
              </w:rPr>
            </w:pPr>
            <w:r w:rsidRPr="00633796"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 w:rsidR="00A54DCD" w:rsidRPr="00633796">
              <w:rPr>
                <w:rFonts w:ascii="FangSong" w:eastAsia="FangSong" w:hAnsi="FangSong" w:cs="Arial" w:hint="eastAsia"/>
                <w:sz w:val="18"/>
                <w:szCs w:val="18"/>
              </w:rPr>
              <w:t>生产运行情况、改扩建情况、原料采购与</w:t>
            </w:r>
            <w:bookmarkStart w:id="0" w:name="_GoBack"/>
            <w:bookmarkEnd w:id="0"/>
            <w:r w:rsidR="00A54DCD" w:rsidRPr="00633796">
              <w:rPr>
                <w:rFonts w:ascii="FangSong" w:eastAsia="FangSong" w:hAnsi="FangSong" w:cs="Arial" w:hint="eastAsia"/>
                <w:sz w:val="18"/>
                <w:szCs w:val="18"/>
              </w:rPr>
              <w:t>产品销售情况等</w:t>
            </w:r>
            <w:r w:rsidRPr="00633796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</w:tc>
      </w:tr>
      <w:tr w:rsidR="000B2E6E" w:rsidRPr="000B2E6E" w:rsidTr="00633796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销售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方向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柴油市场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</w:tcBorders>
          </w:tcPr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出口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2E6E" w:rsidRPr="000B2E6E" w:rsidRDefault="00633796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化工产品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B2E6E" w:rsidRPr="000B2E6E" w:rsidRDefault="00633796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燃烧油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其他</w:t>
            </w:r>
            <w:r w:rsidR="00633796">
              <w:rPr>
                <w:rFonts w:asciiTheme="minorEastAsia" w:eastAsiaTheme="minorEastAsia" w:hAnsiTheme="minorEastAsia" w:cs="Arial" w:hint="eastAsia"/>
                <w:szCs w:val="21"/>
              </w:rPr>
              <w:t>：</w:t>
            </w:r>
            <w:r w:rsidRPr="000B2E6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请注明</w:t>
            </w:r>
          </w:p>
        </w:tc>
      </w:tr>
      <w:tr w:rsidR="000B2E6E" w:rsidRPr="000B2E6E" w:rsidTr="00633796">
        <w:trPr>
          <w:jc w:val="center"/>
        </w:trPr>
        <w:tc>
          <w:tcPr>
            <w:tcW w:w="2122" w:type="dxa"/>
            <w:gridSpan w:val="3"/>
          </w:tcPr>
          <w:p w:rsidR="000B2E6E" w:rsidRPr="000B2E6E" w:rsidRDefault="000B2E6E" w:rsidP="00E57634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>销售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量   万</w:t>
            </w:r>
            <w:r w:rsidR="00633796">
              <w:rPr>
                <w:rFonts w:asciiTheme="minorEastAsia" w:eastAsiaTheme="minorEastAsia" w:hAnsiTheme="minorEastAsia" w:cs="Arial" w:hint="eastAsia"/>
                <w:szCs w:val="21"/>
              </w:rPr>
              <w:t>t</w:t>
            </w:r>
          </w:p>
        </w:tc>
        <w:tc>
          <w:tcPr>
            <w:tcW w:w="1459" w:type="dxa"/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34" w:type="dxa"/>
            <w:gridSpan w:val="4"/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</w:tcPr>
          <w:p w:rsidR="000B2E6E" w:rsidRPr="000B2E6E" w:rsidRDefault="000B2E6E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129" w:type="dxa"/>
            <w:vMerge w:val="restart"/>
            <w:vAlign w:val="center"/>
          </w:tcPr>
          <w:p w:rsidR="00633796" w:rsidRDefault="000B2E6E" w:rsidP="00633796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33796">
              <w:rPr>
                <w:rFonts w:asciiTheme="minorEastAsia" w:eastAsiaTheme="minorEastAsia" w:hAnsiTheme="minorEastAsia" w:cs="Arial"/>
                <w:szCs w:val="21"/>
              </w:rPr>
              <w:t>销售价格</w:t>
            </w:r>
          </w:p>
          <w:p w:rsidR="000B2E6E" w:rsidRPr="00633796" w:rsidRDefault="000B2E6E" w:rsidP="00633796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33796">
              <w:rPr>
                <w:rFonts w:asciiTheme="minorEastAsia" w:eastAsiaTheme="minorEastAsia" w:hAnsiTheme="minorEastAsia" w:cs="Arial"/>
                <w:sz w:val="18"/>
                <w:szCs w:val="18"/>
              </w:rPr>
              <w:t>元/</w:t>
            </w:r>
            <w:r w:rsidRPr="0063379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t</w:t>
            </w:r>
          </w:p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3379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季度</w:t>
            </w:r>
          </w:p>
        </w:tc>
        <w:tc>
          <w:tcPr>
            <w:tcW w:w="99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459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34" w:type="dxa"/>
            <w:gridSpan w:val="4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129" w:type="dxa"/>
            <w:vMerge/>
          </w:tcPr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459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34" w:type="dxa"/>
            <w:gridSpan w:val="4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B2E6E" w:rsidRPr="000B2E6E" w:rsidRDefault="000B2E6E" w:rsidP="00633796">
            <w:pPr>
              <w:tabs>
                <w:tab w:val="left" w:pos="1096"/>
              </w:tabs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tab/>
            </w:r>
          </w:p>
        </w:tc>
        <w:tc>
          <w:tcPr>
            <w:tcW w:w="147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129" w:type="dxa"/>
            <w:vMerge/>
          </w:tcPr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1459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34" w:type="dxa"/>
            <w:gridSpan w:val="4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1129" w:type="dxa"/>
            <w:vMerge/>
          </w:tcPr>
          <w:p w:rsidR="000B2E6E" w:rsidRPr="000B2E6E" w:rsidRDefault="000B2E6E" w:rsidP="000B2E6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459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34" w:type="dxa"/>
            <w:gridSpan w:val="4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B2E6E" w:rsidRPr="000B2E6E" w:rsidTr="00633796">
        <w:trPr>
          <w:jc w:val="center"/>
        </w:trPr>
        <w:tc>
          <w:tcPr>
            <w:tcW w:w="2122" w:type="dxa"/>
            <w:gridSpan w:val="3"/>
          </w:tcPr>
          <w:p w:rsidR="000B2E6E" w:rsidRPr="000B2E6E" w:rsidRDefault="000B2E6E" w:rsidP="008A5BAD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年度平均价格</w:t>
            </w:r>
          </w:p>
        </w:tc>
        <w:tc>
          <w:tcPr>
            <w:tcW w:w="1459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34" w:type="dxa"/>
            <w:gridSpan w:val="4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73" w:type="dxa"/>
            <w:gridSpan w:val="2"/>
          </w:tcPr>
          <w:p w:rsidR="000B2E6E" w:rsidRPr="000B2E6E" w:rsidRDefault="000B2E6E" w:rsidP="008A5BAD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B2B88" w:rsidRPr="000B2E6E" w:rsidTr="00633796">
        <w:trPr>
          <w:jc w:val="center"/>
        </w:trPr>
        <w:tc>
          <w:tcPr>
            <w:tcW w:w="2122" w:type="dxa"/>
            <w:gridSpan w:val="3"/>
            <w:vAlign w:val="center"/>
          </w:tcPr>
          <w:p w:rsidR="00633796" w:rsidRDefault="009B2B88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主要销售范围</w:t>
            </w:r>
          </w:p>
          <w:p w:rsidR="009B2B88" w:rsidRPr="000B2E6E" w:rsidRDefault="00C934BF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3379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地区及省份</w:t>
            </w:r>
          </w:p>
        </w:tc>
        <w:tc>
          <w:tcPr>
            <w:tcW w:w="6576" w:type="dxa"/>
            <w:gridSpan w:val="10"/>
          </w:tcPr>
          <w:p w:rsidR="009B2B88" w:rsidRPr="000B2E6E" w:rsidRDefault="009B2B88" w:rsidP="00CA7D1F">
            <w:pPr>
              <w:spacing w:line="360" w:lineRule="auto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9779B" w:rsidRPr="000B2E6E" w:rsidTr="000B2E6E">
        <w:trPr>
          <w:trHeight w:val="465"/>
          <w:jc w:val="center"/>
        </w:trPr>
        <w:tc>
          <w:tcPr>
            <w:tcW w:w="7366" w:type="dxa"/>
            <w:gridSpan w:val="12"/>
          </w:tcPr>
          <w:p w:rsidR="0009779B" w:rsidRPr="000B2E6E" w:rsidRDefault="0009779B" w:rsidP="00E57634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加工</w:t>
            </w:r>
            <w:r w:rsidRPr="000B2E6E">
              <w:rPr>
                <w:rFonts w:asciiTheme="minorEastAsia" w:eastAsiaTheme="minorEastAsia" w:hAnsiTheme="minorEastAsia" w:cs="Arial"/>
                <w:szCs w:val="21"/>
              </w:rPr>
              <w:t>成本</w:t>
            </w:r>
            <w:r w:rsidR="00E57634" w:rsidRPr="000B2E6E"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 w:rsidR="00E57634" w:rsidRPr="000B2E6E">
              <w:rPr>
                <w:rFonts w:asciiTheme="minorEastAsia" w:eastAsiaTheme="minorEastAsia" w:hAnsiTheme="minorEastAsia" w:cs="Arial"/>
                <w:szCs w:val="21"/>
              </w:rPr>
              <w:t>元/</w:t>
            </w:r>
            <w:r w:rsidR="000B2E6E">
              <w:rPr>
                <w:rFonts w:asciiTheme="minorEastAsia" w:eastAsiaTheme="minorEastAsia" w:hAnsiTheme="minorEastAsia" w:cs="Arial" w:hint="eastAsia"/>
                <w:szCs w:val="21"/>
              </w:rPr>
              <w:t>t</w:t>
            </w:r>
            <w:r w:rsidR="00E57634" w:rsidRPr="000B2E6E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 w:rsidRPr="000B2E6E">
              <w:rPr>
                <w:rFonts w:ascii="FangSong" w:eastAsia="FangSong" w:hAnsi="FangSong" w:cs="Arial" w:hint="eastAsia"/>
                <w:sz w:val="18"/>
                <w:szCs w:val="18"/>
              </w:rPr>
              <w:t>指生产1吨</w:t>
            </w:r>
            <w:r w:rsidR="00E57634" w:rsidRPr="000B2E6E">
              <w:rPr>
                <w:rFonts w:ascii="FangSong" w:eastAsia="FangSong" w:hAnsi="FangSong" w:cs="Arial" w:hint="eastAsia"/>
                <w:sz w:val="18"/>
                <w:szCs w:val="18"/>
              </w:rPr>
              <w:t>产品</w:t>
            </w:r>
            <w:r w:rsidRPr="000B2E6E">
              <w:rPr>
                <w:rFonts w:ascii="FangSong" w:eastAsia="FangSong" w:hAnsi="FangSong" w:cs="Arial" w:hint="eastAsia"/>
                <w:sz w:val="18"/>
                <w:szCs w:val="18"/>
              </w:rPr>
              <w:t>，甲醇、煤炭、电耗、酸碱、直接人工费用总和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</w:tc>
        <w:tc>
          <w:tcPr>
            <w:tcW w:w="1332" w:type="dxa"/>
          </w:tcPr>
          <w:p w:rsidR="0009779B" w:rsidRPr="000B2E6E" w:rsidRDefault="0009779B" w:rsidP="00725AC3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B2B88" w:rsidRPr="000B2E6E" w:rsidTr="00633796">
        <w:trPr>
          <w:jc w:val="center"/>
        </w:trPr>
        <w:tc>
          <w:tcPr>
            <w:tcW w:w="2122" w:type="dxa"/>
            <w:gridSpan w:val="3"/>
          </w:tcPr>
          <w:p w:rsidR="009B2B88" w:rsidRPr="000B2E6E" w:rsidRDefault="009B2B88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盈利情况</w:t>
            </w:r>
          </w:p>
        </w:tc>
        <w:tc>
          <w:tcPr>
            <w:tcW w:w="3827" w:type="dxa"/>
            <w:gridSpan w:val="6"/>
          </w:tcPr>
          <w:p w:rsidR="009B2B88" w:rsidRPr="000B2E6E" w:rsidRDefault="009B2B88" w:rsidP="00CA7D1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749" w:type="dxa"/>
            <w:gridSpan w:val="4"/>
          </w:tcPr>
          <w:p w:rsidR="009B2B88" w:rsidRPr="000B2E6E" w:rsidRDefault="009B2B88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1.盈利；2.平衡；3.亏损</w:t>
            </w:r>
          </w:p>
        </w:tc>
      </w:tr>
      <w:tr w:rsidR="009B2B88" w:rsidRPr="000B2E6E" w:rsidTr="00633796">
        <w:trPr>
          <w:trHeight w:val="2645"/>
          <w:jc w:val="center"/>
        </w:trPr>
        <w:tc>
          <w:tcPr>
            <w:tcW w:w="2122" w:type="dxa"/>
            <w:gridSpan w:val="3"/>
            <w:vAlign w:val="center"/>
          </w:tcPr>
          <w:p w:rsidR="009B2B88" w:rsidRPr="000B2E6E" w:rsidRDefault="009B2B88" w:rsidP="00CE16EB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/>
                <w:szCs w:val="21"/>
              </w:rPr>
              <w:lastRenderedPageBreak/>
              <w:t>201</w:t>
            </w:r>
            <w:r w:rsidR="0062548A" w:rsidRPr="000B2E6E">
              <w:rPr>
                <w:rFonts w:asciiTheme="minorEastAsia" w:eastAsiaTheme="minorEastAsia" w:hAnsiTheme="minorEastAsia" w:cs="Arial"/>
                <w:szCs w:val="21"/>
              </w:rPr>
              <w:t>9</w:t>
            </w:r>
            <w:r w:rsidRPr="000B2E6E">
              <w:rPr>
                <w:rFonts w:asciiTheme="minorEastAsia" w:eastAsiaTheme="minorEastAsia" w:hAnsiTheme="minorEastAsia" w:cs="Arial"/>
                <w:szCs w:val="21"/>
              </w:rPr>
              <w:t>年</w:t>
            </w:r>
            <w:r w:rsidR="0009779B" w:rsidRPr="000B2E6E">
              <w:rPr>
                <w:rFonts w:asciiTheme="minorEastAsia" w:eastAsiaTheme="minorEastAsia" w:hAnsiTheme="minorEastAsia" w:cs="Arial" w:hint="eastAsia"/>
                <w:szCs w:val="21"/>
              </w:rPr>
              <w:t>及以后</w:t>
            </w: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计划</w:t>
            </w:r>
          </w:p>
        </w:tc>
        <w:tc>
          <w:tcPr>
            <w:tcW w:w="6576" w:type="dxa"/>
            <w:gridSpan w:val="10"/>
          </w:tcPr>
          <w:p w:rsidR="009B2B88" w:rsidRPr="00633796" w:rsidRDefault="009B2B88" w:rsidP="00633796">
            <w:pPr>
              <w:spacing w:line="360" w:lineRule="auto"/>
              <w:ind w:firstLineChars="18" w:firstLine="32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3379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预计生物柴油产量，是否有技术改造、扩能计划等</w:t>
            </w:r>
          </w:p>
        </w:tc>
      </w:tr>
      <w:tr w:rsidR="009B2B88" w:rsidRPr="000B2E6E" w:rsidTr="00633796">
        <w:trPr>
          <w:trHeight w:val="2023"/>
          <w:jc w:val="center"/>
        </w:trPr>
        <w:tc>
          <w:tcPr>
            <w:tcW w:w="2122" w:type="dxa"/>
            <w:gridSpan w:val="3"/>
            <w:vAlign w:val="center"/>
          </w:tcPr>
          <w:p w:rsidR="009B2B88" w:rsidRPr="000B2E6E" w:rsidRDefault="009B2B88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B2E6E">
              <w:rPr>
                <w:rFonts w:asciiTheme="minorEastAsia" w:eastAsiaTheme="minorEastAsia" w:hAnsiTheme="minorEastAsia" w:cs="Arial" w:hint="eastAsia"/>
                <w:szCs w:val="21"/>
              </w:rPr>
              <w:t>意见与建议</w:t>
            </w:r>
          </w:p>
          <w:p w:rsidR="009B2B88" w:rsidRPr="000B2E6E" w:rsidRDefault="009B2B88" w:rsidP="00CA7D1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6576" w:type="dxa"/>
            <w:gridSpan w:val="10"/>
          </w:tcPr>
          <w:p w:rsidR="009B2B88" w:rsidRPr="000B2E6E" w:rsidRDefault="009B2B88" w:rsidP="00CA7D1F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:rsidR="000D39FB" w:rsidRDefault="000D39FB" w:rsidP="000D39FB">
      <w:pPr>
        <w:spacing w:line="360" w:lineRule="auto"/>
        <w:ind w:firstLineChars="236" w:firstLine="566"/>
        <w:rPr>
          <w:rFonts w:ascii="Arial" w:eastAsia="仿宋_GB2312" w:hAnsi="Arial" w:cs="Arial"/>
          <w:sz w:val="24"/>
        </w:rPr>
      </w:pPr>
    </w:p>
    <w:p w:rsidR="00547049" w:rsidRPr="00DA2807" w:rsidRDefault="00547049" w:rsidP="000D39FB">
      <w:pPr>
        <w:spacing w:line="360" w:lineRule="auto"/>
        <w:ind w:firstLineChars="236" w:firstLine="566"/>
        <w:rPr>
          <w:rFonts w:ascii="Arial" w:eastAsia="仿宋_GB2312" w:hAnsi="Arial" w:cs="Arial"/>
          <w:sz w:val="24"/>
        </w:rPr>
      </w:pPr>
      <w:r w:rsidRPr="00DA2807">
        <w:rPr>
          <w:rFonts w:ascii="Arial" w:eastAsia="仿宋_GB2312" w:hAnsi="Arial" w:cs="Arial"/>
          <w:sz w:val="24"/>
        </w:rPr>
        <w:t>谢谢您的参与和支持！</w:t>
      </w:r>
      <w:r w:rsidR="00B1138C" w:rsidRPr="00DA2807">
        <w:rPr>
          <w:rFonts w:ascii="Arial" w:eastAsia="仿宋_GB2312" w:hAnsi="Arial" w:cs="Arial" w:hint="eastAsia"/>
          <w:sz w:val="24"/>
        </w:rPr>
        <w:t xml:space="preserve"> </w:t>
      </w:r>
    </w:p>
    <w:p w:rsidR="00DA2807" w:rsidRDefault="00DA2807" w:rsidP="00DC5F67">
      <w:pPr>
        <w:spacing w:line="360" w:lineRule="auto"/>
        <w:rPr>
          <w:rFonts w:ascii="Arial" w:eastAsia="仿宋_GB2312" w:hAnsi="Arial" w:cs="Arial"/>
          <w:b/>
          <w:sz w:val="24"/>
        </w:rPr>
      </w:pPr>
    </w:p>
    <w:p w:rsidR="00633796" w:rsidRDefault="00633796" w:rsidP="00DC5F67">
      <w:pPr>
        <w:spacing w:line="360" w:lineRule="auto"/>
        <w:rPr>
          <w:rFonts w:ascii="Arial" w:eastAsia="仿宋_GB2312" w:hAnsi="Arial" w:cs="Arial"/>
          <w:b/>
          <w:sz w:val="24"/>
        </w:rPr>
      </w:pPr>
    </w:p>
    <w:p w:rsidR="00633796" w:rsidRDefault="00633796" w:rsidP="00DC5F67">
      <w:pPr>
        <w:spacing w:line="360" w:lineRule="auto"/>
        <w:rPr>
          <w:rFonts w:ascii="Arial" w:eastAsia="仿宋_GB2312" w:hAnsi="Arial" w:cs="Arial"/>
          <w:b/>
          <w:sz w:val="24"/>
        </w:rPr>
      </w:pPr>
    </w:p>
    <w:p w:rsidR="00633796" w:rsidRPr="00FA02D7" w:rsidRDefault="00633796" w:rsidP="00DC5F67">
      <w:pPr>
        <w:spacing w:line="360" w:lineRule="auto"/>
        <w:rPr>
          <w:rFonts w:ascii="Arial" w:eastAsia="仿宋_GB2312" w:hAnsi="Arial" w:cs="Arial" w:hint="eastAsia"/>
          <w:b/>
          <w:sz w:val="24"/>
        </w:rPr>
      </w:pPr>
    </w:p>
    <w:p w:rsidR="00547049" w:rsidRDefault="00547049" w:rsidP="00633796">
      <w:pPr>
        <w:spacing w:line="360" w:lineRule="auto"/>
        <w:ind w:firstLineChars="1949" w:firstLine="4678"/>
        <w:rPr>
          <w:rFonts w:ascii="Arial" w:eastAsia="仿宋_GB2312" w:hAnsi="Arial" w:cs="Arial"/>
          <w:sz w:val="24"/>
        </w:rPr>
      </w:pPr>
      <w:r w:rsidRPr="00F64268">
        <w:rPr>
          <w:rFonts w:ascii="Arial" w:eastAsia="仿宋_GB2312" w:hAnsi="Arial" w:cs="Arial"/>
          <w:sz w:val="24"/>
        </w:rPr>
        <w:t>全国生物柴油行业协作组</w:t>
      </w:r>
    </w:p>
    <w:p w:rsidR="00547049" w:rsidRDefault="00547049" w:rsidP="00633796">
      <w:pPr>
        <w:spacing w:line="360" w:lineRule="auto"/>
        <w:ind w:firstLineChars="1949" w:firstLine="4678"/>
        <w:rPr>
          <w:rFonts w:ascii="Arial" w:eastAsia="仿宋_GB2312" w:hAnsi="Arial" w:cs="Arial"/>
          <w:sz w:val="24"/>
        </w:rPr>
      </w:pPr>
      <w:r w:rsidRPr="00F64268">
        <w:rPr>
          <w:rFonts w:ascii="Arial" w:eastAsia="仿宋_GB2312" w:hAnsi="Arial" w:cs="Arial"/>
          <w:sz w:val="24"/>
        </w:rPr>
        <w:t>联系电话：</w:t>
      </w:r>
      <w:r w:rsidRPr="00F64268">
        <w:rPr>
          <w:rFonts w:ascii="Arial" w:eastAsia="仿宋_GB2312" w:hAnsi="Arial" w:cs="Arial"/>
          <w:sz w:val="24"/>
        </w:rPr>
        <w:t>010-644</w:t>
      </w:r>
      <w:r w:rsidR="00675D57">
        <w:rPr>
          <w:rFonts w:ascii="Arial" w:eastAsia="仿宋_GB2312" w:hAnsi="Arial" w:cs="Arial" w:hint="eastAsia"/>
          <w:sz w:val="24"/>
        </w:rPr>
        <w:t>3</w:t>
      </w:r>
      <w:r w:rsidR="00CE16EB">
        <w:rPr>
          <w:rFonts w:ascii="Arial" w:eastAsia="仿宋_GB2312" w:hAnsi="Arial" w:cs="Arial" w:hint="eastAsia"/>
          <w:sz w:val="24"/>
        </w:rPr>
        <w:t>6219</w:t>
      </w:r>
    </w:p>
    <w:p w:rsidR="00547049" w:rsidRDefault="00547049" w:rsidP="00633796">
      <w:pPr>
        <w:spacing w:line="360" w:lineRule="auto"/>
        <w:ind w:firstLineChars="1949" w:firstLine="4678"/>
        <w:rPr>
          <w:rFonts w:ascii="Arial" w:eastAsia="仿宋_GB2312" w:hAnsi="Arial" w:cs="Arial"/>
          <w:sz w:val="24"/>
        </w:rPr>
      </w:pPr>
      <w:r w:rsidRPr="00F64268">
        <w:rPr>
          <w:rFonts w:ascii="Arial" w:eastAsia="仿宋_GB2312" w:hAnsi="Arial" w:cs="Arial"/>
          <w:sz w:val="24"/>
        </w:rPr>
        <w:t>传</w:t>
      </w:r>
      <w:r w:rsidR="000D39FB">
        <w:rPr>
          <w:rFonts w:ascii="Arial" w:eastAsia="仿宋_GB2312" w:hAnsi="Arial" w:cs="Arial" w:hint="eastAsia"/>
          <w:sz w:val="24"/>
        </w:rPr>
        <w:t xml:space="preserve">    </w:t>
      </w:r>
      <w:r w:rsidRPr="00F64268">
        <w:rPr>
          <w:rFonts w:ascii="Arial" w:eastAsia="仿宋_GB2312" w:hAnsi="Arial" w:cs="Arial"/>
          <w:sz w:val="24"/>
        </w:rPr>
        <w:t>真：</w:t>
      </w:r>
      <w:r w:rsidRPr="00F64268">
        <w:rPr>
          <w:rFonts w:ascii="Arial" w:eastAsia="仿宋_GB2312" w:hAnsi="Arial" w:cs="Arial"/>
          <w:sz w:val="24"/>
        </w:rPr>
        <w:t>010-644</w:t>
      </w:r>
      <w:r w:rsidR="00675D57">
        <w:rPr>
          <w:rFonts w:ascii="Arial" w:eastAsia="仿宋_GB2312" w:hAnsi="Arial" w:cs="Arial" w:hint="eastAsia"/>
          <w:sz w:val="24"/>
        </w:rPr>
        <w:t>37118</w:t>
      </w:r>
    </w:p>
    <w:p w:rsidR="00DA5555" w:rsidRDefault="00F5118D" w:rsidP="00633796">
      <w:pPr>
        <w:spacing w:line="360" w:lineRule="auto"/>
        <w:ind w:firstLineChars="1949" w:firstLine="4678"/>
        <w:rPr>
          <w:rFonts w:ascii="Arial" w:eastAsia="仿宋_GB2312" w:hAnsi="Arial" w:cs="Arial"/>
          <w:sz w:val="24"/>
        </w:rPr>
      </w:pPr>
      <w:proofErr w:type="gramStart"/>
      <w:r>
        <w:rPr>
          <w:rFonts w:ascii="Arial" w:eastAsia="仿宋_GB2312" w:hAnsi="Arial" w:cs="Arial" w:hint="eastAsia"/>
          <w:sz w:val="24"/>
        </w:rPr>
        <w:t>邮</w:t>
      </w:r>
      <w:proofErr w:type="gramEnd"/>
      <w:r w:rsidR="000D39FB">
        <w:rPr>
          <w:rFonts w:ascii="Arial" w:eastAsia="仿宋_GB2312" w:hAnsi="Arial" w:cs="Arial" w:hint="eastAsia"/>
          <w:sz w:val="24"/>
        </w:rPr>
        <w:t xml:space="preserve">    </w:t>
      </w:r>
      <w:r>
        <w:rPr>
          <w:rFonts w:ascii="Arial" w:eastAsia="仿宋_GB2312" w:hAnsi="Arial" w:cs="Arial" w:hint="eastAsia"/>
          <w:sz w:val="24"/>
        </w:rPr>
        <w:t>箱：</w:t>
      </w:r>
      <w:r w:rsidR="00B96A27">
        <w:rPr>
          <w:rFonts w:ascii="Arial" w:eastAsia="仿宋_GB2312" w:hAnsi="Arial" w:cs="Arial" w:hint="eastAsia"/>
          <w:sz w:val="24"/>
        </w:rPr>
        <w:t>sunsl@cncic.cn</w:t>
      </w:r>
    </w:p>
    <w:sectPr w:rsidR="00DA5555" w:rsidSect="000B2E6E">
      <w:headerReference w:type="default" r:id="rId6"/>
      <w:pgSz w:w="11906" w:h="16838"/>
      <w:pgMar w:top="1418" w:right="849" w:bottom="426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13" w:rsidRDefault="00CC6D13">
      <w:r>
        <w:separator/>
      </w:r>
    </w:p>
  </w:endnote>
  <w:endnote w:type="continuationSeparator" w:id="0">
    <w:p w:rsidR="00CC6D13" w:rsidRDefault="00CC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13" w:rsidRDefault="00CC6D13">
      <w:r>
        <w:separator/>
      </w:r>
    </w:p>
  </w:footnote>
  <w:footnote w:type="continuationSeparator" w:id="0">
    <w:p w:rsidR="00CC6D13" w:rsidRDefault="00CC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26" w:rsidRPr="00355D3A" w:rsidRDefault="009635BD" w:rsidP="0062548A">
    <w:pPr>
      <w:tabs>
        <w:tab w:val="center" w:pos="4153"/>
      </w:tabs>
      <w:ind w:firstLineChars="500" w:firstLine="1400"/>
      <w:jc w:val="right"/>
      <w:rPr>
        <w:rFonts w:ascii="Arial" w:eastAsia="仿宋_GB2312" w:hAnsi="Arial" w:cs="Arial"/>
        <w:sz w:val="24"/>
      </w:rPr>
    </w:pPr>
    <w:r>
      <w:rPr>
        <w:rFonts w:ascii="仿宋_GB2312" w:eastAsia="仿宋_GB2312" w:hint="eastAsi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DE36F5" wp14:editId="08EF1F43">
          <wp:simplePos x="0" y="0"/>
          <wp:positionH relativeFrom="column">
            <wp:posOffset>-873760</wp:posOffset>
          </wp:positionH>
          <wp:positionV relativeFrom="paragraph">
            <wp:posOffset>-223520</wp:posOffset>
          </wp:positionV>
          <wp:extent cx="1397285" cy="500036"/>
          <wp:effectExtent l="0" t="0" r="0" b="0"/>
          <wp:wrapNone/>
          <wp:docPr id="9" name="图片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285" cy="500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226" w:rsidRPr="00496CD1">
      <w:rPr>
        <w:rFonts w:ascii="仿宋_GB2312" w:eastAsia="仿宋_GB2312" w:hint="eastAsia"/>
        <w:sz w:val="28"/>
        <w:szCs w:val="28"/>
      </w:rPr>
      <w:t>全国生物柴油行业协作组</w:t>
    </w:r>
    <w:r w:rsidR="00924226">
      <w:rPr>
        <w:rFonts w:ascii="仿宋_GB2312" w:eastAsia="仿宋_GB2312" w:hint="eastAsia"/>
        <w:sz w:val="28"/>
        <w:szCs w:val="28"/>
      </w:rPr>
      <w:t xml:space="preserve">  </w:t>
    </w:r>
    <w:r w:rsidR="00924226">
      <w:rPr>
        <w:rFonts w:ascii="Arial" w:eastAsia="仿宋_GB2312" w:hAnsi="Arial" w:cs="Arial" w:hint="eastAsia"/>
        <w:sz w:val="24"/>
      </w:rPr>
      <w:t>www.chnbd.org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65"/>
    <w:rsid w:val="00000628"/>
    <w:rsid w:val="0001245E"/>
    <w:rsid w:val="000243C0"/>
    <w:rsid w:val="00033465"/>
    <w:rsid w:val="00035110"/>
    <w:rsid w:val="000533ED"/>
    <w:rsid w:val="000837FE"/>
    <w:rsid w:val="0008615A"/>
    <w:rsid w:val="000921AA"/>
    <w:rsid w:val="0009779B"/>
    <w:rsid w:val="000A5900"/>
    <w:rsid w:val="000B213F"/>
    <w:rsid w:val="000B2E6E"/>
    <w:rsid w:val="000C6D03"/>
    <w:rsid w:val="000D0B27"/>
    <w:rsid w:val="000D39FB"/>
    <w:rsid w:val="000D4794"/>
    <w:rsid w:val="00100D4F"/>
    <w:rsid w:val="00111352"/>
    <w:rsid w:val="001247F8"/>
    <w:rsid w:val="00143419"/>
    <w:rsid w:val="00160F15"/>
    <w:rsid w:val="00161CFF"/>
    <w:rsid w:val="00177B5E"/>
    <w:rsid w:val="001830E9"/>
    <w:rsid w:val="001A0080"/>
    <w:rsid w:val="001B7D7F"/>
    <w:rsid w:val="001C0A32"/>
    <w:rsid w:val="001C1AAB"/>
    <w:rsid w:val="001C44B7"/>
    <w:rsid w:val="001C4E2F"/>
    <w:rsid w:val="002069F3"/>
    <w:rsid w:val="00215136"/>
    <w:rsid w:val="0024334C"/>
    <w:rsid w:val="00244901"/>
    <w:rsid w:val="00272996"/>
    <w:rsid w:val="0027431D"/>
    <w:rsid w:val="00291C48"/>
    <w:rsid w:val="002B408D"/>
    <w:rsid w:val="002C6110"/>
    <w:rsid w:val="002D11A2"/>
    <w:rsid w:val="002E39B7"/>
    <w:rsid w:val="002F50AD"/>
    <w:rsid w:val="002F5100"/>
    <w:rsid w:val="003015FF"/>
    <w:rsid w:val="0030561B"/>
    <w:rsid w:val="00306E9D"/>
    <w:rsid w:val="003079FA"/>
    <w:rsid w:val="00333DD6"/>
    <w:rsid w:val="00336075"/>
    <w:rsid w:val="003479F6"/>
    <w:rsid w:val="00351D98"/>
    <w:rsid w:val="00353CB9"/>
    <w:rsid w:val="00355D3A"/>
    <w:rsid w:val="003627D1"/>
    <w:rsid w:val="00366A86"/>
    <w:rsid w:val="003672F2"/>
    <w:rsid w:val="00374520"/>
    <w:rsid w:val="00383B64"/>
    <w:rsid w:val="00394691"/>
    <w:rsid w:val="003B7631"/>
    <w:rsid w:val="003D435D"/>
    <w:rsid w:val="003D4952"/>
    <w:rsid w:val="003F7E1C"/>
    <w:rsid w:val="0042696B"/>
    <w:rsid w:val="00427909"/>
    <w:rsid w:val="004369EC"/>
    <w:rsid w:val="00440103"/>
    <w:rsid w:val="00445389"/>
    <w:rsid w:val="00462EDB"/>
    <w:rsid w:val="00474164"/>
    <w:rsid w:val="004878A6"/>
    <w:rsid w:val="00494BA5"/>
    <w:rsid w:val="00496CD1"/>
    <w:rsid w:val="00496D66"/>
    <w:rsid w:val="004E0AAF"/>
    <w:rsid w:val="004F3D07"/>
    <w:rsid w:val="00503DC3"/>
    <w:rsid w:val="00506B07"/>
    <w:rsid w:val="005215E5"/>
    <w:rsid w:val="00524EC8"/>
    <w:rsid w:val="0054184F"/>
    <w:rsid w:val="00547049"/>
    <w:rsid w:val="005633D9"/>
    <w:rsid w:val="005700A0"/>
    <w:rsid w:val="005814FA"/>
    <w:rsid w:val="00594263"/>
    <w:rsid w:val="00596489"/>
    <w:rsid w:val="005F3D52"/>
    <w:rsid w:val="00624425"/>
    <w:rsid w:val="0062510A"/>
    <w:rsid w:val="0062548A"/>
    <w:rsid w:val="00633796"/>
    <w:rsid w:val="00645C0A"/>
    <w:rsid w:val="006518F4"/>
    <w:rsid w:val="0066194A"/>
    <w:rsid w:val="006733CE"/>
    <w:rsid w:val="00675D57"/>
    <w:rsid w:val="0067657D"/>
    <w:rsid w:val="006967F0"/>
    <w:rsid w:val="006A3F8C"/>
    <w:rsid w:val="006C43EC"/>
    <w:rsid w:val="006C4558"/>
    <w:rsid w:val="006D0697"/>
    <w:rsid w:val="006E4403"/>
    <w:rsid w:val="006F5718"/>
    <w:rsid w:val="00715192"/>
    <w:rsid w:val="0071582F"/>
    <w:rsid w:val="00725612"/>
    <w:rsid w:val="00725AC3"/>
    <w:rsid w:val="007315F4"/>
    <w:rsid w:val="007401A1"/>
    <w:rsid w:val="00750E48"/>
    <w:rsid w:val="00757840"/>
    <w:rsid w:val="0076214C"/>
    <w:rsid w:val="00786BC4"/>
    <w:rsid w:val="007A08C2"/>
    <w:rsid w:val="007A533C"/>
    <w:rsid w:val="007D1F9D"/>
    <w:rsid w:val="007D1FEF"/>
    <w:rsid w:val="007D26DC"/>
    <w:rsid w:val="007E08A3"/>
    <w:rsid w:val="007E257E"/>
    <w:rsid w:val="007E52DE"/>
    <w:rsid w:val="007F3091"/>
    <w:rsid w:val="007F3B2F"/>
    <w:rsid w:val="007F4F8E"/>
    <w:rsid w:val="00811761"/>
    <w:rsid w:val="008504D7"/>
    <w:rsid w:val="0085074C"/>
    <w:rsid w:val="0086015C"/>
    <w:rsid w:val="0087164A"/>
    <w:rsid w:val="00874683"/>
    <w:rsid w:val="00876745"/>
    <w:rsid w:val="00885E2D"/>
    <w:rsid w:val="00892035"/>
    <w:rsid w:val="008A0530"/>
    <w:rsid w:val="008A229C"/>
    <w:rsid w:val="008A5BAD"/>
    <w:rsid w:val="008B29A4"/>
    <w:rsid w:val="008B482F"/>
    <w:rsid w:val="008C2C94"/>
    <w:rsid w:val="008C36CF"/>
    <w:rsid w:val="008D1BEB"/>
    <w:rsid w:val="008D23B0"/>
    <w:rsid w:val="008D4808"/>
    <w:rsid w:val="008E0127"/>
    <w:rsid w:val="008F3DE5"/>
    <w:rsid w:val="009012AA"/>
    <w:rsid w:val="009135CD"/>
    <w:rsid w:val="009151C5"/>
    <w:rsid w:val="009159FD"/>
    <w:rsid w:val="00921EF5"/>
    <w:rsid w:val="00924226"/>
    <w:rsid w:val="009243FF"/>
    <w:rsid w:val="009310F7"/>
    <w:rsid w:val="009445EF"/>
    <w:rsid w:val="00952AFD"/>
    <w:rsid w:val="009615AD"/>
    <w:rsid w:val="009635BD"/>
    <w:rsid w:val="009721B7"/>
    <w:rsid w:val="00982941"/>
    <w:rsid w:val="009872B7"/>
    <w:rsid w:val="00994457"/>
    <w:rsid w:val="009A2018"/>
    <w:rsid w:val="009B2B88"/>
    <w:rsid w:val="009C11FE"/>
    <w:rsid w:val="009D16E7"/>
    <w:rsid w:val="009E0CD4"/>
    <w:rsid w:val="009E1660"/>
    <w:rsid w:val="009E30DE"/>
    <w:rsid w:val="009E52EC"/>
    <w:rsid w:val="00A207A5"/>
    <w:rsid w:val="00A214BF"/>
    <w:rsid w:val="00A22E43"/>
    <w:rsid w:val="00A37F16"/>
    <w:rsid w:val="00A54940"/>
    <w:rsid w:val="00A54DCD"/>
    <w:rsid w:val="00A63973"/>
    <w:rsid w:val="00A64197"/>
    <w:rsid w:val="00A648C7"/>
    <w:rsid w:val="00A73A34"/>
    <w:rsid w:val="00A80034"/>
    <w:rsid w:val="00A853C6"/>
    <w:rsid w:val="00A96954"/>
    <w:rsid w:val="00AA3C37"/>
    <w:rsid w:val="00AB2F43"/>
    <w:rsid w:val="00AC056E"/>
    <w:rsid w:val="00AD2222"/>
    <w:rsid w:val="00AD365F"/>
    <w:rsid w:val="00AE64FB"/>
    <w:rsid w:val="00AF26D8"/>
    <w:rsid w:val="00AF33AC"/>
    <w:rsid w:val="00AF69C8"/>
    <w:rsid w:val="00B05F47"/>
    <w:rsid w:val="00B1138C"/>
    <w:rsid w:val="00B16AF9"/>
    <w:rsid w:val="00B2476F"/>
    <w:rsid w:val="00B41321"/>
    <w:rsid w:val="00B428C4"/>
    <w:rsid w:val="00B4412B"/>
    <w:rsid w:val="00B537EA"/>
    <w:rsid w:val="00B6338B"/>
    <w:rsid w:val="00B6756C"/>
    <w:rsid w:val="00B70DC1"/>
    <w:rsid w:val="00B76B60"/>
    <w:rsid w:val="00B76F51"/>
    <w:rsid w:val="00B77CFC"/>
    <w:rsid w:val="00B96A27"/>
    <w:rsid w:val="00BB42E9"/>
    <w:rsid w:val="00BC19B7"/>
    <w:rsid w:val="00BD0694"/>
    <w:rsid w:val="00BF47F9"/>
    <w:rsid w:val="00C234A3"/>
    <w:rsid w:val="00C25AC4"/>
    <w:rsid w:val="00C26423"/>
    <w:rsid w:val="00C26623"/>
    <w:rsid w:val="00C315BF"/>
    <w:rsid w:val="00C43FCC"/>
    <w:rsid w:val="00C56FE4"/>
    <w:rsid w:val="00C63E19"/>
    <w:rsid w:val="00C934BF"/>
    <w:rsid w:val="00C97AEF"/>
    <w:rsid w:val="00CA26F8"/>
    <w:rsid w:val="00CA5946"/>
    <w:rsid w:val="00CA5AC2"/>
    <w:rsid w:val="00CA7D1F"/>
    <w:rsid w:val="00CC6D13"/>
    <w:rsid w:val="00CD12C8"/>
    <w:rsid w:val="00CE16EB"/>
    <w:rsid w:val="00CE3E68"/>
    <w:rsid w:val="00CF03C1"/>
    <w:rsid w:val="00D01952"/>
    <w:rsid w:val="00D24BC7"/>
    <w:rsid w:val="00D37E67"/>
    <w:rsid w:val="00D472B5"/>
    <w:rsid w:val="00D520B9"/>
    <w:rsid w:val="00D52713"/>
    <w:rsid w:val="00D536D6"/>
    <w:rsid w:val="00D54396"/>
    <w:rsid w:val="00D671CA"/>
    <w:rsid w:val="00D7008A"/>
    <w:rsid w:val="00D7624F"/>
    <w:rsid w:val="00D930B8"/>
    <w:rsid w:val="00D9362F"/>
    <w:rsid w:val="00D943B5"/>
    <w:rsid w:val="00DA2807"/>
    <w:rsid w:val="00DA5555"/>
    <w:rsid w:val="00DB7EFB"/>
    <w:rsid w:val="00DC0874"/>
    <w:rsid w:val="00DC13F1"/>
    <w:rsid w:val="00DC17C6"/>
    <w:rsid w:val="00DC5F67"/>
    <w:rsid w:val="00DD5EB9"/>
    <w:rsid w:val="00DD67BC"/>
    <w:rsid w:val="00DD6EE6"/>
    <w:rsid w:val="00DE0203"/>
    <w:rsid w:val="00DF5226"/>
    <w:rsid w:val="00DF6661"/>
    <w:rsid w:val="00E006FE"/>
    <w:rsid w:val="00E20598"/>
    <w:rsid w:val="00E23719"/>
    <w:rsid w:val="00E32988"/>
    <w:rsid w:val="00E3327D"/>
    <w:rsid w:val="00E57634"/>
    <w:rsid w:val="00E601C3"/>
    <w:rsid w:val="00E63EA0"/>
    <w:rsid w:val="00E778B4"/>
    <w:rsid w:val="00E85AC6"/>
    <w:rsid w:val="00E8613F"/>
    <w:rsid w:val="00E9219B"/>
    <w:rsid w:val="00E96C08"/>
    <w:rsid w:val="00EA7EE6"/>
    <w:rsid w:val="00ED503C"/>
    <w:rsid w:val="00EE65A2"/>
    <w:rsid w:val="00EF623D"/>
    <w:rsid w:val="00F03515"/>
    <w:rsid w:val="00F26B7D"/>
    <w:rsid w:val="00F47DDC"/>
    <w:rsid w:val="00F5118D"/>
    <w:rsid w:val="00F55451"/>
    <w:rsid w:val="00F64268"/>
    <w:rsid w:val="00F71E55"/>
    <w:rsid w:val="00F77A7A"/>
    <w:rsid w:val="00F84CE5"/>
    <w:rsid w:val="00F84FBE"/>
    <w:rsid w:val="00FA02D7"/>
    <w:rsid w:val="00FA34C3"/>
    <w:rsid w:val="00FB5A66"/>
    <w:rsid w:val="00FD6AFF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C9911"/>
  <w15:docId w15:val="{0D7690CB-0BEC-4D31-A564-7C3C6013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2A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64268"/>
    <w:rPr>
      <w:color w:val="0000FF"/>
      <w:u w:val="single"/>
    </w:rPr>
  </w:style>
  <w:style w:type="paragraph" w:styleId="a5">
    <w:name w:val="header"/>
    <w:basedOn w:val="a"/>
    <w:rsid w:val="0049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9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MC SYSTEM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SYSTEM</dc:creator>
  <cp:lastModifiedBy>ZIXUN-SSL</cp:lastModifiedBy>
  <cp:revision>2</cp:revision>
  <cp:lastPrinted>2014-03-12T05:52:00Z</cp:lastPrinted>
  <dcterms:created xsi:type="dcterms:W3CDTF">2019-02-18T03:03:00Z</dcterms:created>
  <dcterms:modified xsi:type="dcterms:W3CDTF">2019-02-18T03:03:00Z</dcterms:modified>
</cp:coreProperties>
</file>